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6EACF7" w14:textId="77777777" w:rsidR="0074566E" w:rsidRDefault="003B28EC">
      <w:pPr>
        <w:jc w:val="center"/>
      </w:pPr>
      <w:r>
        <w:rPr>
          <w:b/>
          <w:sz w:val="32"/>
        </w:rPr>
        <w:t>Supplementary Raw Western Blot Data</w:t>
      </w:r>
    </w:p>
    <w:p w14:paraId="22EE3DEC" w14:textId="77777777" w:rsidR="0074566E" w:rsidRDefault="003B28EC">
      <w:pPr>
        <w:jc w:val="center"/>
      </w:pPr>
      <w:r>
        <w:rPr>
          <w:b/>
        </w:rPr>
        <w:t>Manuscript No.: Pharmazie53907</w:t>
      </w:r>
    </w:p>
    <w:p w14:paraId="28CA576F" w14:textId="77777777" w:rsidR="00300D56" w:rsidRDefault="003B28EC" w:rsidP="00300D56">
      <w:pPr>
        <w:jc w:val="center"/>
        <w:rPr>
          <w:rFonts w:eastAsia="宋体"/>
          <w:lang w:eastAsia="zh-CN"/>
        </w:rPr>
      </w:pPr>
      <w:r>
        <w:rPr>
          <w:i/>
        </w:rPr>
        <w:t>Saxifraga umbellulata attenuates cholestatic liver injury and modulates FXR-related bile acid homeostasis</w:t>
      </w:r>
    </w:p>
    <w:p w14:paraId="758908D9" w14:textId="77777777" w:rsidR="0074566E" w:rsidRPr="00C6573B" w:rsidRDefault="003B28EC" w:rsidP="00C6573B">
      <w:pPr>
        <w:jc w:val="center"/>
        <w:rPr>
          <w:rFonts w:eastAsia="宋体"/>
          <w:lang w:eastAsia="zh-CN"/>
        </w:rPr>
      </w:pPr>
      <w:r>
        <w:rPr>
          <w:b/>
          <w:sz w:val="26"/>
        </w:rPr>
        <w:t xml:space="preserve">Original uncropped and unadjusted Western blot images and </w:t>
      </w:r>
      <w:r>
        <w:rPr>
          <w:b/>
          <w:sz w:val="26"/>
        </w:rPr>
        <w:t>densitometric analyses</w:t>
      </w:r>
    </w:p>
    <w:p w14:paraId="252570A2" w14:textId="77777777" w:rsidR="00737702" w:rsidRDefault="003B28EC">
      <w:r>
        <w:rPr>
          <w:b/>
        </w:rPr>
        <w:t xml:space="preserve">Note: </w:t>
      </w:r>
      <w:r>
        <w:t>After protein transfer and before primary-antibody incubation, the membranes were physically cut according to the prestained molecular-weight markers and the expected molecular weights of the target proteins. Each membrane stri</w:t>
      </w:r>
      <w:r>
        <w:t>p was incubated with a single corresponding primary antibody and imaged separately. Therefore, the images presented below are the original, uncropped, and unadjusted detection records of the individual membrane strips rather than digitally cropped images d</w:t>
      </w:r>
      <w:r>
        <w:t>erived from full-range membrane images. Within the molecular-weight range retained on each strip, a single predominant band may be visible at the expected molecular weight of the target protein.</w:t>
      </w:r>
    </w:p>
    <w:p w14:paraId="285EBDCF" w14:textId="77777777" w:rsidR="0074566E" w:rsidRDefault="003B28EC">
      <w:r>
        <w:rPr>
          <w:b/>
        </w:rPr>
        <w:t>A. Liver tissue (Figure 4)</w:t>
      </w:r>
    </w:p>
    <w:p w14:paraId="55A48890" w14:textId="17D5F0E6" w:rsidR="0074566E" w:rsidRDefault="003B28EC">
      <w:r>
        <w:rPr>
          <w:b/>
        </w:rPr>
        <w:t>FXR and corresponding GAPDH (n = 3</w:t>
      </w:r>
      <w:r>
        <w:rPr>
          <w:b/>
        </w:rPr>
        <w:t>)</w:t>
      </w:r>
      <w:r w:rsidR="003B1C35" w:rsidRPr="003B1C35">
        <w:rPr>
          <w:noProof/>
        </w:rPr>
        <w:t xml:space="preserve"> </w:t>
      </w:r>
    </w:p>
    <w:p w14:paraId="3BFFE537" w14:textId="4592835D" w:rsidR="0074566E" w:rsidRDefault="00E01CC3" w:rsidP="00E01CC3">
      <w:pPr>
        <w:jc w:val="center"/>
      </w:pPr>
      <w:r>
        <w:rPr>
          <w:noProof/>
        </w:rPr>
        <w:drawing>
          <wp:inline distT="0" distB="0" distL="0" distR="0" wp14:anchorId="43283F29" wp14:editId="32C0C344">
            <wp:extent cx="6433282" cy="3833164"/>
            <wp:effectExtent l="0" t="0" r="571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131" cy="3842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BD3C9E" w14:textId="77777777" w:rsidR="00E01CC3" w:rsidRDefault="00E01CC3">
      <w:pPr>
        <w:rPr>
          <w:b/>
        </w:rPr>
      </w:pPr>
    </w:p>
    <w:p w14:paraId="63094871" w14:textId="24D02236" w:rsidR="0074566E" w:rsidRDefault="003B28EC">
      <w:r>
        <w:rPr>
          <w:b/>
        </w:rPr>
        <w:t>SHP and corresponding GAPDH (n = 3)</w:t>
      </w:r>
    </w:p>
    <w:p w14:paraId="52D826B0" w14:textId="24A5FAA9" w:rsidR="0074566E" w:rsidRDefault="00E01CC3" w:rsidP="00E01CC3">
      <w:pPr>
        <w:jc w:val="center"/>
      </w:pPr>
      <w:r>
        <w:rPr>
          <w:noProof/>
        </w:rPr>
        <w:lastRenderedPageBreak/>
        <w:drawing>
          <wp:inline distT="0" distB="0" distL="0" distR="0" wp14:anchorId="3BE67F84" wp14:editId="4E949FA3">
            <wp:extent cx="3858523" cy="5048502"/>
            <wp:effectExtent l="0" t="0" r="889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004" cy="5084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E1F52" w14:textId="77777777" w:rsidR="00E01CC3" w:rsidRDefault="00E01CC3">
      <w:pPr>
        <w:rPr>
          <w:b/>
        </w:rPr>
      </w:pPr>
    </w:p>
    <w:p w14:paraId="49510B4C" w14:textId="7419E975" w:rsidR="0074566E" w:rsidRDefault="003B28EC">
      <w:r>
        <w:rPr>
          <w:b/>
        </w:rPr>
        <w:t>CYP7A1 and corresponding GAPDH (n = 3)</w:t>
      </w:r>
    </w:p>
    <w:p w14:paraId="6ADD9404" w14:textId="34A60032" w:rsidR="0074566E" w:rsidRDefault="00E01CC3">
      <w:pPr>
        <w:rPr>
          <w:rFonts w:eastAsia="宋体"/>
          <w:lang w:eastAsia="zh-CN"/>
        </w:rPr>
      </w:pPr>
      <w:r>
        <w:rPr>
          <w:noProof/>
        </w:rPr>
        <w:drawing>
          <wp:inline distT="0" distB="0" distL="0" distR="0" wp14:anchorId="28828817" wp14:editId="6A3BE2D3">
            <wp:extent cx="6320333" cy="1938528"/>
            <wp:effectExtent l="0" t="0" r="4445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541" cy="1943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844381" w14:textId="77777777" w:rsidR="00697A61" w:rsidRDefault="00697A61">
      <w:pPr>
        <w:rPr>
          <w:rFonts w:eastAsia="宋体"/>
          <w:lang w:eastAsia="zh-CN"/>
        </w:rPr>
      </w:pPr>
    </w:p>
    <w:p w14:paraId="5A1E94FD" w14:textId="77777777" w:rsidR="00697A61" w:rsidRDefault="00697A61">
      <w:pPr>
        <w:rPr>
          <w:rFonts w:eastAsia="宋体"/>
          <w:lang w:eastAsia="zh-CN"/>
        </w:rPr>
      </w:pPr>
    </w:p>
    <w:p w14:paraId="624681AE" w14:textId="77777777" w:rsidR="00697A61" w:rsidRDefault="00697A61">
      <w:pPr>
        <w:rPr>
          <w:rFonts w:eastAsia="宋体"/>
          <w:b/>
          <w:lang w:eastAsia="zh-CN"/>
        </w:rPr>
      </w:pPr>
      <w:bookmarkStart w:id="0" w:name="OLE_LINK4"/>
      <w:r>
        <w:rPr>
          <w:b/>
        </w:rPr>
        <w:t>FGFR4 and corresponding GAPDH (n = 3)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7F4947" w14:paraId="3566617B" w14:textId="77777777" w:rsidTr="008F53B5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bookmarkEnd w:id="0"/>
          <w:p w14:paraId="45E9CCE6" w14:textId="5F58788B" w:rsidR="007F4947" w:rsidRDefault="00E01CC3" w:rsidP="008F53B5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3230AF4" wp14:editId="2C906520">
                  <wp:extent cx="6389409" cy="2435961"/>
                  <wp:effectExtent l="0" t="0" r="0" b="254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5948" cy="2472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3B681ED" w14:textId="77777777" w:rsidR="00697A61" w:rsidRDefault="00697A61" w:rsidP="00697A61">
      <w:pPr>
        <w:rPr>
          <w:rFonts w:eastAsia="宋体"/>
          <w:lang w:eastAsia="zh-CN"/>
        </w:rPr>
      </w:pPr>
    </w:p>
    <w:p w14:paraId="7BA33D8E" w14:textId="77777777" w:rsidR="007F4947" w:rsidRPr="00C6573B" w:rsidRDefault="00C6573B" w:rsidP="00697A61">
      <w:pPr>
        <w:rPr>
          <w:rFonts w:eastAsia="宋体"/>
          <w:b/>
          <w:lang w:eastAsia="zh-CN"/>
        </w:rPr>
      </w:pPr>
      <w:r>
        <w:rPr>
          <w:b/>
        </w:rPr>
        <w:t>BSEP and corresponding GAPDH (n = 3)</w:t>
      </w:r>
    </w:p>
    <w:p w14:paraId="407D7655" w14:textId="77777777" w:rsidR="007F4947" w:rsidRDefault="007F4947" w:rsidP="00697A61">
      <w:pPr>
        <w:rPr>
          <w:rFonts w:eastAsia="宋体"/>
          <w:lang w:eastAsia="zh-CN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7F4947" w14:paraId="0DAAB942" w14:textId="77777777" w:rsidTr="008F53B5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28317D90" w14:textId="4393D62C" w:rsidR="007F4947" w:rsidRDefault="00E01CC3" w:rsidP="008F53B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C1438F" wp14:editId="2540C905">
                  <wp:extent cx="3046212" cy="4008730"/>
                  <wp:effectExtent l="0" t="0" r="1905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4419" cy="4019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91D870" w14:textId="77777777" w:rsidR="007F4947" w:rsidRDefault="007F4947" w:rsidP="00697A61">
      <w:pPr>
        <w:rPr>
          <w:rFonts w:eastAsia="宋体"/>
          <w:lang w:eastAsia="zh-CN"/>
        </w:rPr>
      </w:pPr>
    </w:p>
    <w:p w14:paraId="1B293B1F" w14:textId="77777777" w:rsidR="007F4947" w:rsidRDefault="007F4947" w:rsidP="00697A61">
      <w:pPr>
        <w:rPr>
          <w:rFonts w:eastAsia="宋体"/>
          <w:lang w:eastAsia="zh-CN"/>
        </w:rPr>
      </w:pPr>
    </w:p>
    <w:p w14:paraId="17CDE676" w14:textId="77777777" w:rsidR="00C6573B" w:rsidRDefault="00C6573B" w:rsidP="00697A61">
      <w:pPr>
        <w:rPr>
          <w:rFonts w:eastAsia="宋体"/>
          <w:lang w:eastAsia="zh-CN"/>
        </w:rPr>
      </w:pPr>
    </w:p>
    <w:p w14:paraId="510EFA4F" w14:textId="77777777" w:rsidR="00C6573B" w:rsidRDefault="00C6573B" w:rsidP="00697A61">
      <w:pPr>
        <w:rPr>
          <w:rFonts w:eastAsia="宋体"/>
          <w:lang w:eastAsia="zh-CN"/>
        </w:rPr>
      </w:pPr>
    </w:p>
    <w:p w14:paraId="46A58071" w14:textId="77777777" w:rsidR="00C6573B" w:rsidRDefault="00C6573B" w:rsidP="00C6573B">
      <w:pPr>
        <w:rPr>
          <w:rFonts w:eastAsia="宋体"/>
          <w:b/>
          <w:lang w:eastAsia="zh-CN"/>
        </w:rPr>
      </w:pPr>
      <w:r>
        <w:rPr>
          <w:b/>
        </w:rPr>
        <w:lastRenderedPageBreak/>
        <w:t>MRP2 and corresponding GAPDH (n = 3)</w:t>
      </w:r>
    </w:p>
    <w:p w14:paraId="563D3D6D" w14:textId="77777777" w:rsidR="00C6573B" w:rsidRPr="00C6573B" w:rsidRDefault="00C6573B" w:rsidP="00697A61">
      <w:pPr>
        <w:rPr>
          <w:rFonts w:eastAsia="宋体"/>
          <w:lang w:eastAsia="zh-CN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7F4947" w14:paraId="38C9D29E" w14:textId="77777777" w:rsidTr="008F53B5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066A584A" w14:textId="68EF1043" w:rsidR="007F4947" w:rsidRDefault="00E01CC3" w:rsidP="008F53B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876A671" wp14:editId="1D5E9003">
                  <wp:extent cx="4762627" cy="4610910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7179" cy="463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A1D908" w14:textId="77777777" w:rsidR="00C6573B" w:rsidRDefault="00C6573B" w:rsidP="00C6573B">
      <w:pPr>
        <w:rPr>
          <w:rFonts w:eastAsia="宋体"/>
          <w:b/>
          <w:lang w:eastAsia="zh-CN"/>
        </w:rPr>
      </w:pPr>
      <w:r>
        <w:rPr>
          <w:b/>
        </w:rPr>
        <w:t>FGF15 and corresponding GAPDH (n = 3)</w:t>
      </w:r>
    </w:p>
    <w:p w14:paraId="290FD562" w14:textId="77777777" w:rsidR="007F4947" w:rsidRPr="00C6573B" w:rsidRDefault="007F4947" w:rsidP="00697A61">
      <w:pPr>
        <w:rPr>
          <w:rFonts w:eastAsia="宋体"/>
          <w:lang w:eastAsia="zh-CN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94BD0" w14:paraId="62158EE1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5F79E365" w14:textId="296AEF08" w:rsidR="00894BD0" w:rsidRPr="00303736" w:rsidRDefault="009D4818" w:rsidP="00303736">
            <w:pPr>
              <w:rPr>
                <w:rFonts w:eastAsia="宋体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38014178" wp14:editId="61BCA124">
                  <wp:extent cx="6430060" cy="2391179"/>
                  <wp:effectExtent l="0" t="0" r="0" b="952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68582" cy="2405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172ADF" w14:textId="77777777" w:rsidR="00C6573B" w:rsidRDefault="00C6573B" w:rsidP="00C6573B">
      <w:pPr>
        <w:keepNext/>
        <w:rPr>
          <w:rFonts w:eastAsia="宋体"/>
          <w:b/>
          <w:lang w:eastAsia="zh-CN"/>
        </w:rPr>
      </w:pPr>
      <w:bookmarkStart w:id="1" w:name="OLE_LINK6"/>
      <w:r w:rsidRPr="00C6573B">
        <w:rPr>
          <w:rFonts w:eastAsia="宋体"/>
          <w:b/>
          <w:lang w:eastAsia="zh-CN"/>
        </w:rPr>
        <w:lastRenderedPageBreak/>
        <w:t>B. Ileal tissue (Figure 4)</w:t>
      </w:r>
    </w:p>
    <w:bookmarkEnd w:id="1"/>
    <w:p w14:paraId="3DAC2A28" w14:textId="4BF54CCB" w:rsidR="00894BD0" w:rsidRPr="000A62CC" w:rsidRDefault="00C6573B" w:rsidP="000A62CC">
      <w:pPr>
        <w:keepNext/>
        <w:rPr>
          <w:rFonts w:eastAsia="宋体"/>
          <w:b/>
          <w:lang w:eastAsia="zh-CN"/>
        </w:rPr>
      </w:pPr>
      <w:r w:rsidRPr="00C6573B">
        <w:rPr>
          <w:rFonts w:eastAsia="宋体"/>
          <w:b/>
          <w:lang w:eastAsia="zh-CN"/>
        </w:rPr>
        <w:t>TGR5 and corresponding GAPDH (n = 3)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94BD0" w14:paraId="16A06950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10DA028C" w14:textId="0D968149" w:rsidR="00894BD0" w:rsidRPr="00392A7D" w:rsidRDefault="009D4818" w:rsidP="009E4C5E">
            <w:pPr>
              <w:jc w:val="center"/>
              <w:rPr>
                <w:rFonts w:eastAsia="宋体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6568ED50" wp14:editId="45C473BC">
                  <wp:extent cx="2880233" cy="3710299"/>
                  <wp:effectExtent l="0" t="0" r="0" b="508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430" cy="3733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F4DB3C" w14:textId="77777777" w:rsidR="00894BD0" w:rsidRDefault="00894BD0" w:rsidP="00697A61">
      <w:pPr>
        <w:rPr>
          <w:rFonts w:eastAsia="宋体"/>
          <w:lang w:eastAsia="zh-CN"/>
        </w:rPr>
      </w:pPr>
    </w:p>
    <w:p w14:paraId="268B56FA" w14:textId="77777777" w:rsidR="00C6573B" w:rsidRPr="00C6573B" w:rsidRDefault="00C6573B" w:rsidP="00C6573B">
      <w:pPr>
        <w:rPr>
          <w:rFonts w:eastAsia="宋体"/>
          <w:b/>
          <w:lang w:eastAsia="zh-CN"/>
        </w:rPr>
      </w:pPr>
      <w:bookmarkStart w:id="2" w:name="OLE_LINK5"/>
      <w:r>
        <w:rPr>
          <w:rFonts w:eastAsia="宋体" w:hint="eastAsia"/>
          <w:b/>
          <w:lang w:eastAsia="zh-CN"/>
        </w:rPr>
        <w:t>FGF15 and corresponding GAPDH (n = 3)</w:t>
      </w:r>
    </w:p>
    <w:bookmarkEnd w:id="2"/>
    <w:p w14:paraId="4A9487EA" w14:textId="77777777" w:rsidR="00894BD0" w:rsidRPr="00C6573B" w:rsidRDefault="00894BD0" w:rsidP="00697A61">
      <w:pPr>
        <w:rPr>
          <w:rFonts w:eastAsia="宋体"/>
          <w:lang w:eastAsia="zh-CN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94BD0" w14:paraId="0A211A69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3F2F06B5" w14:textId="7FC5DC99" w:rsidR="00894BD0" w:rsidRPr="00CC6954" w:rsidRDefault="009D4818" w:rsidP="009E4C5E">
            <w:pPr>
              <w:jc w:val="center"/>
              <w:rPr>
                <w:rFonts w:eastAsia="宋体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75500EDD" wp14:editId="7350888A">
                  <wp:extent cx="6732121" cy="2882189"/>
                  <wp:effectExtent l="0" t="0" r="0" b="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9471" cy="2906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2FEDAA7" w14:textId="77777777" w:rsidR="00894BD0" w:rsidRDefault="00894BD0" w:rsidP="00697A61">
      <w:pPr>
        <w:rPr>
          <w:rFonts w:eastAsia="宋体"/>
          <w:lang w:eastAsia="zh-CN"/>
        </w:rPr>
      </w:pPr>
    </w:p>
    <w:p w14:paraId="76170E75" w14:textId="77777777" w:rsidR="00894BD0" w:rsidRDefault="00894BD0" w:rsidP="00697A61">
      <w:pPr>
        <w:rPr>
          <w:rFonts w:eastAsia="宋体"/>
          <w:lang w:eastAsia="zh-CN"/>
        </w:rPr>
      </w:pPr>
    </w:p>
    <w:p w14:paraId="6D929DE1" w14:textId="77777777" w:rsidR="00C6573B" w:rsidRPr="00C6573B" w:rsidRDefault="00C6573B" w:rsidP="00697A61">
      <w:pPr>
        <w:rPr>
          <w:rFonts w:eastAsia="宋体"/>
          <w:b/>
          <w:lang w:eastAsia="zh-CN"/>
        </w:rPr>
      </w:pPr>
      <w:bookmarkStart w:id="3" w:name="OLE_LINK7"/>
      <w:r>
        <w:rPr>
          <w:rFonts w:eastAsia="宋体" w:hint="eastAsia"/>
          <w:b/>
          <w:lang w:eastAsia="zh-CN"/>
        </w:rPr>
        <w:t>FXR and corresponding GAPDH (n = 3)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94BD0" w14:paraId="52233D44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bookmarkEnd w:id="3"/>
          <w:p w14:paraId="2CBFB8DA" w14:textId="43D383D7" w:rsidR="00894BD0" w:rsidRDefault="009D4818" w:rsidP="009E4C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6622A5F" wp14:editId="3C7FB307">
                  <wp:extent cx="6441647" cy="2757830"/>
                  <wp:effectExtent l="0" t="0" r="0" b="4445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5241" cy="2772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2D2CCA" w14:textId="77777777" w:rsidR="00C6573B" w:rsidRDefault="003B28EC" w:rsidP="00C6573B">
      <w:pPr>
        <w:keepNext/>
        <w:rPr>
          <w:rFonts w:eastAsia="宋体"/>
          <w:b/>
          <w:lang w:eastAsia="zh-CN"/>
        </w:rPr>
      </w:pPr>
      <w:r>
        <w:rPr>
          <w:b/>
        </w:rPr>
        <w:t>C. HepG2 cells treated with cucurbitacin IIb (Figure 7)</w:t>
      </w:r>
    </w:p>
    <w:p w14:paraId="241BEE91" w14:textId="77777777" w:rsidR="00C6573B" w:rsidRPr="00C6573B" w:rsidRDefault="00C6573B" w:rsidP="00C6573B">
      <w:pPr>
        <w:keepNext/>
        <w:rPr>
          <w:rFonts w:eastAsia="宋体"/>
          <w:b/>
          <w:lang w:eastAsia="zh-CN"/>
        </w:rPr>
      </w:pPr>
      <w:r>
        <w:rPr>
          <w:rFonts w:eastAsia="宋体" w:hint="eastAsia"/>
          <w:b/>
          <w:lang w:eastAsia="zh-CN"/>
        </w:rPr>
        <w:t>SHP and corresponding GAPDH (n = 3)</w:t>
      </w:r>
    </w:p>
    <w:p w14:paraId="5E9BF875" w14:textId="77777777" w:rsidR="00C6573B" w:rsidRPr="00C6573B" w:rsidRDefault="00C6573B" w:rsidP="00C6573B">
      <w:pPr>
        <w:rPr>
          <w:rFonts w:eastAsia="宋体"/>
          <w:b/>
          <w:lang w:eastAsia="zh-CN"/>
        </w:rPr>
      </w:pPr>
    </w:p>
    <w:p w14:paraId="20977ACB" w14:textId="77777777" w:rsidR="0074566E" w:rsidRDefault="0074566E"/>
    <w:p w14:paraId="6E4E92DD" w14:textId="77777777" w:rsidR="0074566E" w:rsidRDefault="0074566E"/>
    <w:p w14:paraId="57650F4F" w14:textId="77777777" w:rsidR="0074566E" w:rsidRDefault="0074566E"/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74566E" w14:paraId="0D0084A1" w14:textId="77777777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5B09409C" w14:textId="602698A5" w:rsidR="0074566E" w:rsidRDefault="007D7AD9">
            <w:pPr>
              <w:jc w:val="center"/>
            </w:pPr>
            <w:bookmarkStart w:id="4" w:name="OLE_LINK3"/>
            <w:r>
              <w:rPr>
                <w:noProof/>
              </w:rPr>
              <w:lastRenderedPageBreak/>
              <w:drawing>
                <wp:inline distT="0" distB="0" distL="0" distR="0" wp14:anchorId="43BAE628" wp14:editId="7EFACE6A">
                  <wp:extent cx="6009132" cy="3467100"/>
                  <wp:effectExtent l="0" t="0" r="0" b="0"/>
                  <wp:docPr id="7090084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00842" name="图片 70900842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9132" cy="3467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bookmarkEnd w:id="4"/>
    <w:p w14:paraId="67ECD3CD" w14:textId="77777777" w:rsidR="0074566E" w:rsidRPr="00C6573B" w:rsidRDefault="00C6573B">
      <w:pPr>
        <w:rPr>
          <w:rFonts w:eastAsia="宋体"/>
          <w:b/>
          <w:lang w:eastAsia="zh-CN"/>
        </w:rPr>
      </w:pPr>
      <w:r>
        <w:rPr>
          <w:rFonts w:eastAsia="宋体" w:hint="eastAsia"/>
          <w:b/>
          <w:lang w:eastAsia="zh-CN"/>
        </w:rPr>
        <w:t>FXR and corresponding GAPDH (n = 3)</w:t>
      </w:r>
    </w:p>
    <w:p w14:paraId="03864BF9" w14:textId="77777777" w:rsidR="00897457" w:rsidRDefault="00897457">
      <w:pPr>
        <w:rPr>
          <w:rFonts w:eastAsia="宋体"/>
          <w:lang w:eastAsia="zh-CN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97457" w14:paraId="47B49B76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521D4388" w14:textId="03C6C611" w:rsidR="00897457" w:rsidRDefault="007D7AD9" w:rsidP="009E4C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A93F1B" wp14:editId="614276FA">
                  <wp:extent cx="2775204" cy="3764280"/>
                  <wp:effectExtent l="0" t="0" r="6350" b="7620"/>
                  <wp:docPr id="856542191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6542191" name="图片 85654219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204" cy="3764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6BCDCA6" w14:textId="77777777" w:rsidR="00897457" w:rsidRDefault="00897457">
      <w:pPr>
        <w:rPr>
          <w:rFonts w:eastAsia="宋体"/>
          <w:lang w:eastAsia="zh-CN"/>
        </w:rPr>
      </w:pPr>
    </w:p>
    <w:p w14:paraId="4669C3E4" w14:textId="77777777" w:rsidR="00C6573B" w:rsidRDefault="00C6573B">
      <w:pPr>
        <w:rPr>
          <w:rFonts w:eastAsia="宋体"/>
          <w:lang w:eastAsia="zh-CN"/>
        </w:rPr>
      </w:pPr>
    </w:p>
    <w:p w14:paraId="628CD7C5" w14:textId="77777777" w:rsidR="00C6573B" w:rsidRPr="00C6573B" w:rsidRDefault="00C6573B">
      <w:pPr>
        <w:rPr>
          <w:rFonts w:eastAsia="宋体"/>
          <w:b/>
          <w:lang w:eastAsia="zh-CN"/>
        </w:rPr>
      </w:pPr>
      <w:bookmarkStart w:id="5" w:name="OLE_LINK8"/>
      <w:r>
        <w:rPr>
          <w:rFonts w:eastAsia="宋体" w:hint="eastAsia"/>
          <w:b/>
          <w:lang w:eastAsia="zh-CN"/>
        </w:rPr>
        <w:lastRenderedPageBreak/>
        <w:t>CYP7A1 and corresponding GAPDH (n = 3)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97457" w14:paraId="09E1C2D3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bookmarkEnd w:id="5"/>
          <w:p w14:paraId="503E8784" w14:textId="31D9755A" w:rsidR="00897457" w:rsidRPr="00180FB8" w:rsidRDefault="009D4818" w:rsidP="00180FB8">
            <w:pPr>
              <w:rPr>
                <w:rFonts w:eastAsia="宋体"/>
                <w:lang w:eastAsia="zh-CN"/>
              </w:rPr>
            </w:pPr>
            <w:r>
              <w:rPr>
                <w:noProof/>
              </w:rPr>
              <w:drawing>
                <wp:inline distT="0" distB="0" distL="0" distR="0" wp14:anchorId="77D8700A" wp14:editId="739EB99A">
                  <wp:extent cx="3145536" cy="5434787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377" cy="5450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FBD366" w14:textId="77777777" w:rsidR="00C6573B" w:rsidRPr="00C6573B" w:rsidRDefault="00C6573B">
      <w:pPr>
        <w:rPr>
          <w:rFonts w:eastAsia="宋体"/>
          <w:b/>
          <w:lang w:eastAsia="zh-CN"/>
        </w:rPr>
      </w:pPr>
      <w:r>
        <w:rPr>
          <w:rFonts w:eastAsia="宋体" w:hint="eastAsia"/>
          <w:b/>
          <w:lang w:eastAsia="zh-CN"/>
        </w:rPr>
        <w:t>BSEP and corresponding GAPDH (n = 3)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9629"/>
      </w:tblGrid>
      <w:tr w:rsidR="00897457" w14:paraId="0F894F2E" w14:textId="77777777" w:rsidTr="00C6573B">
        <w:trPr>
          <w:trHeight w:val="2921"/>
          <w:jc w:val="center"/>
        </w:trPr>
        <w:tc>
          <w:tcPr>
            <w:tcW w:w="9629" w:type="dxa"/>
            <w:shd w:val="clear" w:color="auto" w:fill="FAFAFA"/>
            <w:vAlign w:val="center"/>
          </w:tcPr>
          <w:p w14:paraId="3BE9B31E" w14:textId="6829BB7D" w:rsidR="00897457" w:rsidRDefault="009D4818" w:rsidP="009E4C5E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B465A65" wp14:editId="6E4A4C63">
                  <wp:extent cx="3188132" cy="4489952"/>
                  <wp:effectExtent l="0" t="0" r="0" b="635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1574" cy="45088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AF63EA" w14:textId="77777777" w:rsidR="00897457" w:rsidRDefault="00897457">
      <w:pPr>
        <w:rPr>
          <w:rFonts w:eastAsia="宋体"/>
          <w:lang w:eastAsia="zh-CN"/>
        </w:rPr>
      </w:pPr>
    </w:p>
    <w:p w14:paraId="6098D76E" w14:textId="77777777" w:rsidR="00C6573B" w:rsidRPr="00C6573B" w:rsidRDefault="00C6573B">
      <w:pPr>
        <w:rPr>
          <w:rFonts w:eastAsia="宋体"/>
          <w:b/>
          <w:lang w:eastAsia="zh-CN"/>
        </w:rPr>
      </w:pPr>
      <w:r>
        <w:rPr>
          <w:rFonts w:eastAsia="宋体" w:hint="eastAsia"/>
          <w:b/>
          <w:lang w:eastAsia="zh-CN"/>
        </w:rPr>
        <w:t>MRP2 and corresponding GAPDH (n = 3)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97457" w14:paraId="6A469673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628D857A" w14:textId="02080253" w:rsidR="00897457" w:rsidRDefault="009D4818" w:rsidP="009E4C5E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0DB1B4A" wp14:editId="1CAC74DF">
                  <wp:extent cx="2793795" cy="3664916"/>
                  <wp:effectExtent l="0" t="0" r="6985" b="0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48" cy="3688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06A0A8" w14:textId="77777777" w:rsidR="00C6573B" w:rsidRDefault="003B28EC" w:rsidP="00C6573B">
      <w:pPr>
        <w:keepNext/>
        <w:rPr>
          <w:rFonts w:eastAsia="宋体"/>
          <w:b/>
          <w:lang w:eastAsia="zh-CN"/>
        </w:rPr>
      </w:pPr>
      <w:r>
        <w:rPr>
          <w:b/>
        </w:rPr>
        <w:t>D. HepG2 cells treated with saxifragic acid (Figure 7)</w:t>
      </w:r>
    </w:p>
    <w:p w14:paraId="664E0F91" w14:textId="77777777" w:rsidR="00897457" w:rsidRPr="00C6573B" w:rsidRDefault="00C6573B">
      <w:pPr>
        <w:keepNext/>
        <w:rPr>
          <w:rFonts w:eastAsia="宋体"/>
          <w:b/>
          <w:lang w:eastAsia="zh-CN"/>
        </w:rPr>
      </w:pPr>
      <w:r w:rsidRPr="00C6573B">
        <w:rPr>
          <w:rFonts w:eastAsia="宋体"/>
          <w:b/>
          <w:lang w:eastAsia="zh-CN"/>
        </w:rPr>
        <w:t>SHP and corresponding GAPDH (n = 3)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97457" w14:paraId="3FBA10F8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5BB812E7" w14:textId="0BF98CEE" w:rsidR="00897457" w:rsidRDefault="007D7AD9" w:rsidP="009E4C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FA04625" wp14:editId="1BFBCE36">
                  <wp:extent cx="2813304" cy="3921252"/>
                  <wp:effectExtent l="0" t="0" r="6350" b="3175"/>
                  <wp:docPr id="108201830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01830" name="图片 108201830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304" cy="3921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29C6E5" w14:textId="77777777" w:rsidR="00ED51B8" w:rsidRPr="00ED51B8" w:rsidRDefault="00ED51B8" w:rsidP="00ED51B8">
      <w:pPr>
        <w:rPr>
          <w:rFonts w:eastAsia="宋体"/>
          <w:b/>
          <w:lang w:eastAsia="zh-CN"/>
        </w:rPr>
      </w:pPr>
      <w:r w:rsidRPr="00ED51B8">
        <w:rPr>
          <w:rFonts w:eastAsia="宋体"/>
          <w:b/>
          <w:lang w:eastAsia="zh-CN"/>
        </w:rPr>
        <w:t>CYP7A1 and corresponding GAPDH (n = 3)</w:t>
      </w:r>
    </w:p>
    <w:p w14:paraId="3DC02000" w14:textId="77777777" w:rsidR="00897457" w:rsidRPr="00ED51B8" w:rsidRDefault="00897457">
      <w:pPr>
        <w:rPr>
          <w:rFonts w:eastAsia="宋体"/>
          <w:lang w:eastAsia="zh-CN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21C8A" w14:paraId="08AF93FE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0E986D8E" w14:textId="223390FD" w:rsidR="00821C8A" w:rsidRDefault="009D4818" w:rsidP="009E4C5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70179DC" wp14:editId="3DFA95BA">
                  <wp:extent cx="3161211" cy="4425696"/>
                  <wp:effectExtent l="0" t="0" r="127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2270" cy="4455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CD1B9D" w14:textId="77777777" w:rsidR="00897457" w:rsidRPr="00C6573B" w:rsidRDefault="00C6573B">
      <w:pPr>
        <w:rPr>
          <w:rFonts w:eastAsia="宋体"/>
          <w:b/>
          <w:lang w:eastAsia="zh-CN"/>
        </w:rPr>
      </w:pPr>
      <w:r w:rsidRPr="00C6573B">
        <w:rPr>
          <w:rFonts w:eastAsia="宋体"/>
          <w:b/>
          <w:lang w:eastAsia="zh-CN"/>
        </w:rPr>
        <w:t>FXR and corresponding GAPDH (n = 3)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21C8A" w14:paraId="732B4FB5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21A9338C" w14:textId="65BF64F2" w:rsidR="00821C8A" w:rsidRDefault="007D7AD9" w:rsidP="009E4C5E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A908C20" wp14:editId="6AE5437C">
                  <wp:extent cx="3480816" cy="3934968"/>
                  <wp:effectExtent l="0" t="0" r="5715" b="8890"/>
                  <wp:docPr id="1933687261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3687261" name="图片 193368726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80816" cy="393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9DC864" w14:textId="77777777" w:rsidR="00821C8A" w:rsidRDefault="00821C8A">
      <w:pPr>
        <w:rPr>
          <w:rFonts w:eastAsia="宋体"/>
          <w:lang w:eastAsia="zh-CN"/>
        </w:rPr>
      </w:pPr>
    </w:p>
    <w:p w14:paraId="431D8510" w14:textId="77777777" w:rsidR="00ED51B8" w:rsidRPr="00ED51B8" w:rsidRDefault="00ED51B8">
      <w:pPr>
        <w:rPr>
          <w:rFonts w:eastAsia="宋体"/>
          <w:b/>
          <w:lang w:eastAsia="zh-CN"/>
        </w:rPr>
      </w:pPr>
      <w:r w:rsidRPr="00ED51B8">
        <w:rPr>
          <w:rFonts w:eastAsia="宋体"/>
          <w:b/>
          <w:lang w:eastAsia="zh-CN"/>
        </w:rPr>
        <w:t>BSEP and corresponding GAPDH (n = 3)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5C26D6" w14:paraId="68856993" w14:textId="77777777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  <w:hideMark/>
          </w:tcPr>
          <w:p w14:paraId="5E867D65" w14:textId="64FFA4E3" w:rsidR="005C26D6" w:rsidRDefault="0097407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E65869C" wp14:editId="2B884E13">
                  <wp:extent cx="2583180" cy="3883152"/>
                  <wp:effectExtent l="0" t="0" r="7620" b="3175"/>
                  <wp:docPr id="307889218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889218" name="图片 30788921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3180" cy="38831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301D18" w14:textId="77777777" w:rsidR="00821C8A" w:rsidRPr="00ED51B8" w:rsidRDefault="00ED51B8">
      <w:pPr>
        <w:rPr>
          <w:rFonts w:eastAsia="宋体"/>
          <w:b/>
          <w:lang w:eastAsia="zh-CN"/>
        </w:rPr>
      </w:pPr>
      <w:r w:rsidRPr="00ED51B8">
        <w:rPr>
          <w:rFonts w:eastAsia="宋体"/>
          <w:b/>
          <w:lang w:eastAsia="zh-CN"/>
        </w:rPr>
        <w:lastRenderedPageBreak/>
        <w:t>MRP2 and corresponding GAPDH (n = 3)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200"/>
      </w:tblGrid>
      <w:tr w:rsidR="00821C8A" w14:paraId="594B6234" w14:textId="77777777" w:rsidTr="009E4C5E">
        <w:trPr>
          <w:trHeight w:val="3402"/>
          <w:jc w:val="center"/>
        </w:trPr>
        <w:tc>
          <w:tcPr>
            <w:tcW w:w="10200" w:type="dxa"/>
            <w:shd w:val="clear" w:color="auto" w:fill="FAFAFA"/>
            <w:vAlign w:val="center"/>
          </w:tcPr>
          <w:p w14:paraId="0DD902C1" w14:textId="7080C0AB" w:rsidR="00821C8A" w:rsidRPr="009053E6" w:rsidRDefault="009D4818" w:rsidP="009053E6">
            <w:pPr>
              <w:rPr>
                <w:rFonts w:eastAsia="宋体"/>
                <w:lang w:eastAsia="zh-CN"/>
              </w:rPr>
            </w:pPr>
            <w:bookmarkStart w:id="6" w:name="OLE_LINK1"/>
            <w:r>
              <w:rPr>
                <w:noProof/>
              </w:rPr>
              <w:drawing>
                <wp:inline distT="0" distB="0" distL="0" distR="0" wp14:anchorId="23C8EE5E" wp14:editId="49EABDB1">
                  <wp:extent cx="3764649" cy="4637837"/>
                  <wp:effectExtent l="0" t="0" r="762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5316" cy="4650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6"/>
    </w:tbl>
    <w:p w14:paraId="3C0358A8" w14:textId="77777777" w:rsidR="00897457" w:rsidRPr="00897457" w:rsidRDefault="00897457" w:rsidP="00ED51B8">
      <w:pPr>
        <w:rPr>
          <w:rFonts w:eastAsia="宋体"/>
          <w:lang w:eastAsia="zh-CN"/>
        </w:rPr>
      </w:pPr>
    </w:p>
    <w:sectPr w:rsidR="00897457" w:rsidRPr="00897457" w:rsidSect="00034616">
      <w:pgSz w:w="12240" w:h="15840"/>
      <w:pgMar w:top="1020" w:right="1020" w:bottom="1020" w:left="10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8538F7" w14:textId="77777777" w:rsidR="003B28EC" w:rsidRDefault="003B28EC" w:rsidP="00894BD0">
      <w:pPr>
        <w:spacing w:after="0" w:line="240" w:lineRule="auto"/>
      </w:pPr>
      <w:r>
        <w:separator/>
      </w:r>
    </w:p>
  </w:endnote>
  <w:endnote w:type="continuationSeparator" w:id="0">
    <w:p w14:paraId="2EDF5523" w14:textId="77777777" w:rsidR="003B28EC" w:rsidRDefault="003B28EC" w:rsidP="00894B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A07B9C" w14:textId="77777777" w:rsidR="003B28EC" w:rsidRDefault="003B28EC" w:rsidP="00894BD0">
      <w:pPr>
        <w:spacing w:after="0" w:line="240" w:lineRule="auto"/>
      </w:pPr>
      <w:r>
        <w:separator/>
      </w:r>
    </w:p>
  </w:footnote>
  <w:footnote w:type="continuationSeparator" w:id="0">
    <w:p w14:paraId="107C1D62" w14:textId="77777777" w:rsidR="003B28EC" w:rsidRDefault="003B28EC" w:rsidP="00894B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073907"/>
    <w:rsid w:val="000762B8"/>
    <w:rsid w:val="000A62CC"/>
    <w:rsid w:val="000E64D2"/>
    <w:rsid w:val="0015074B"/>
    <w:rsid w:val="00180FB8"/>
    <w:rsid w:val="001A20B2"/>
    <w:rsid w:val="002366DE"/>
    <w:rsid w:val="002763E8"/>
    <w:rsid w:val="00283294"/>
    <w:rsid w:val="0029639D"/>
    <w:rsid w:val="002B50C7"/>
    <w:rsid w:val="002D2605"/>
    <w:rsid w:val="00300D56"/>
    <w:rsid w:val="00303736"/>
    <w:rsid w:val="00326F90"/>
    <w:rsid w:val="00392A7D"/>
    <w:rsid w:val="003B1C35"/>
    <w:rsid w:val="003B28EC"/>
    <w:rsid w:val="00541B7C"/>
    <w:rsid w:val="00565802"/>
    <w:rsid w:val="00572B4B"/>
    <w:rsid w:val="00591D08"/>
    <w:rsid w:val="005C26D6"/>
    <w:rsid w:val="005C732F"/>
    <w:rsid w:val="0065166C"/>
    <w:rsid w:val="00697A61"/>
    <w:rsid w:val="006D1E3E"/>
    <w:rsid w:val="007215CD"/>
    <w:rsid w:val="00737702"/>
    <w:rsid w:val="0074566E"/>
    <w:rsid w:val="00764238"/>
    <w:rsid w:val="007D7AD9"/>
    <w:rsid w:val="007F4947"/>
    <w:rsid w:val="00821C8A"/>
    <w:rsid w:val="00894BD0"/>
    <w:rsid w:val="00897457"/>
    <w:rsid w:val="008C2B01"/>
    <w:rsid w:val="008D0241"/>
    <w:rsid w:val="008D409F"/>
    <w:rsid w:val="009053E6"/>
    <w:rsid w:val="00926D99"/>
    <w:rsid w:val="009435A0"/>
    <w:rsid w:val="00974078"/>
    <w:rsid w:val="009D4818"/>
    <w:rsid w:val="00AA1D8D"/>
    <w:rsid w:val="00B0570E"/>
    <w:rsid w:val="00B3432E"/>
    <w:rsid w:val="00B47730"/>
    <w:rsid w:val="00BD6207"/>
    <w:rsid w:val="00C516A6"/>
    <w:rsid w:val="00C6573B"/>
    <w:rsid w:val="00CB0664"/>
    <w:rsid w:val="00CC6954"/>
    <w:rsid w:val="00D817CB"/>
    <w:rsid w:val="00E01CC3"/>
    <w:rsid w:val="00ED51B8"/>
    <w:rsid w:val="00F100F9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8491A26"/>
  <w14:defaultImageDpi w14:val="300"/>
  <w15:docId w15:val="{2F8EEC75-FC5A-4A4A-8247-5D9695517C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897457"/>
    <w:rPr>
      <w:rFonts w:ascii="Times New Roman" w:eastAsia="Times New Roman" w:hAnsi="Times New Roman"/>
      <w:sz w:val="21"/>
    </w:rPr>
  </w:style>
  <w:style w:type="paragraph" w:styleId="1">
    <w:name w:val="heading 1"/>
    <w:basedOn w:val="a1"/>
    <w:next w:val="a1"/>
    <w:link w:val="10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1">
    <w:name w:val="heading 2"/>
    <w:basedOn w:val="a1"/>
    <w:next w:val="a1"/>
    <w:link w:val="22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1">
    <w:name w:val="heading 3"/>
    <w:basedOn w:val="a1"/>
    <w:next w:val="a1"/>
    <w:link w:val="32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1"/>
    <w:next w:val="a1"/>
    <w:link w:val="40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0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1"/>
    <w:next w:val="a1"/>
    <w:link w:val="60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0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0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a6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页眉 字符"/>
    <w:basedOn w:val="a2"/>
    <w:link w:val="a5"/>
    <w:uiPriority w:val="99"/>
    <w:rsid w:val="00E618BF"/>
  </w:style>
  <w:style w:type="paragraph" w:styleId="a7">
    <w:name w:val="footer"/>
    <w:basedOn w:val="a1"/>
    <w:link w:val="a8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页脚 字符"/>
    <w:basedOn w:val="a2"/>
    <w:link w:val="a7"/>
    <w:uiPriority w:val="99"/>
    <w:rsid w:val="00E618BF"/>
  </w:style>
  <w:style w:type="paragraph" w:styleId="a9">
    <w:name w:val="No Spacing"/>
    <w:uiPriority w:val="1"/>
    <w:qFormat/>
    <w:rsid w:val="00FC693F"/>
    <w:pPr>
      <w:spacing w:after="0" w:line="240" w:lineRule="auto"/>
    </w:pPr>
  </w:style>
  <w:style w:type="character" w:customStyle="1" w:styleId="10">
    <w:name w:val="标题 1 字符"/>
    <w:basedOn w:val="a2"/>
    <w:link w:val="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2">
    <w:name w:val="标题 2 字符"/>
    <w:basedOn w:val="a2"/>
    <w:link w:val="2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2">
    <w:name w:val="标题 3 字符"/>
    <w:basedOn w:val="a2"/>
    <w:link w:val="31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a">
    <w:name w:val="Title"/>
    <w:basedOn w:val="a1"/>
    <w:next w:val="a1"/>
    <w:link w:val="ab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b">
    <w:name w:val="标题 字符"/>
    <w:basedOn w:val="a2"/>
    <w:link w:val="a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c">
    <w:name w:val="Subtitle"/>
    <w:basedOn w:val="a1"/>
    <w:next w:val="a1"/>
    <w:link w:val="ad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d">
    <w:name w:val="副标题 字符"/>
    <w:basedOn w:val="a2"/>
    <w:link w:val="ac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e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f">
    <w:name w:val="Body Text"/>
    <w:basedOn w:val="a1"/>
    <w:link w:val="af0"/>
    <w:uiPriority w:val="99"/>
    <w:unhideWhenUsed/>
    <w:rsid w:val="00AA1D8D"/>
    <w:pPr>
      <w:spacing w:after="120"/>
    </w:pPr>
  </w:style>
  <w:style w:type="character" w:customStyle="1" w:styleId="af0">
    <w:name w:val="正文文本 字符"/>
    <w:basedOn w:val="a2"/>
    <w:link w:val="af"/>
    <w:uiPriority w:val="99"/>
    <w:rsid w:val="00AA1D8D"/>
  </w:style>
  <w:style w:type="paragraph" w:styleId="23">
    <w:name w:val="Body Text 2"/>
    <w:basedOn w:val="a1"/>
    <w:link w:val="24"/>
    <w:uiPriority w:val="99"/>
    <w:unhideWhenUsed/>
    <w:rsid w:val="00AA1D8D"/>
    <w:pPr>
      <w:spacing w:after="120" w:line="480" w:lineRule="auto"/>
    </w:pPr>
  </w:style>
  <w:style w:type="character" w:customStyle="1" w:styleId="24">
    <w:name w:val="正文文本 2 字符"/>
    <w:basedOn w:val="a2"/>
    <w:link w:val="23"/>
    <w:uiPriority w:val="99"/>
    <w:rsid w:val="00AA1D8D"/>
  </w:style>
  <w:style w:type="paragraph" w:styleId="33">
    <w:name w:val="Body Text 3"/>
    <w:basedOn w:val="a1"/>
    <w:link w:val="34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4">
    <w:name w:val="正文文本 3 字符"/>
    <w:basedOn w:val="a2"/>
    <w:link w:val="33"/>
    <w:uiPriority w:val="99"/>
    <w:rsid w:val="00AA1D8D"/>
    <w:rPr>
      <w:sz w:val="16"/>
      <w:szCs w:val="16"/>
    </w:rPr>
  </w:style>
  <w:style w:type="paragraph" w:styleId="af1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5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5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5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7"/>
      </w:numPr>
      <w:contextualSpacing/>
    </w:pPr>
  </w:style>
  <w:style w:type="paragraph" w:styleId="af2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6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6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f3">
    <w:name w:val="macro"/>
    <w:link w:val="af4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af4">
    <w:name w:val="宏文本 字符"/>
    <w:basedOn w:val="a2"/>
    <w:link w:val="af3"/>
    <w:uiPriority w:val="99"/>
    <w:rsid w:val="0029639D"/>
    <w:rPr>
      <w:rFonts w:ascii="Courier" w:hAnsi="Courier"/>
      <w:sz w:val="20"/>
      <w:szCs w:val="20"/>
    </w:rPr>
  </w:style>
  <w:style w:type="paragraph" w:styleId="af5">
    <w:name w:val="Quote"/>
    <w:basedOn w:val="a1"/>
    <w:next w:val="a1"/>
    <w:link w:val="af6"/>
    <w:uiPriority w:val="29"/>
    <w:qFormat/>
    <w:rsid w:val="00FC693F"/>
    <w:rPr>
      <w:i/>
      <w:iCs/>
      <w:color w:val="000000" w:themeColor="text1"/>
    </w:rPr>
  </w:style>
  <w:style w:type="character" w:customStyle="1" w:styleId="af6">
    <w:name w:val="引用 字符"/>
    <w:basedOn w:val="a2"/>
    <w:link w:val="af5"/>
    <w:uiPriority w:val="29"/>
    <w:rsid w:val="00FC693F"/>
    <w:rPr>
      <w:i/>
      <w:iCs/>
      <w:color w:val="000000" w:themeColor="text1"/>
    </w:rPr>
  </w:style>
  <w:style w:type="character" w:customStyle="1" w:styleId="40">
    <w:name w:val="标题 4 字符"/>
    <w:basedOn w:val="a2"/>
    <w:link w:val="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标题 5 字符"/>
    <w:basedOn w:val="a2"/>
    <w:link w:val="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标题 6 字符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标题 7 字符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标题 8 字符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标题 9 字符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7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8">
    <w:name w:val="Strong"/>
    <w:basedOn w:val="a2"/>
    <w:uiPriority w:val="22"/>
    <w:qFormat/>
    <w:rsid w:val="00FC693F"/>
    <w:rPr>
      <w:b/>
      <w:bCs/>
    </w:rPr>
  </w:style>
  <w:style w:type="character" w:styleId="af9">
    <w:name w:val="Emphasis"/>
    <w:basedOn w:val="a2"/>
    <w:uiPriority w:val="20"/>
    <w:qFormat/>
    <w:rsid w:val="00FC693F"/>
    <w:rPr>
      <w:i/>
      <w:iCs/>
    </w:rPr>
  </w:style>
  <w:style w:type="paragraph" w:styleId="afa">
    <w:name w:val="Intense Quote"/>
    <w:basedOn w:val="a1"/>
    <w:next w:val="a1"/>
    <w:link w:val="afb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b">
    <w:name w:val="明显引用 字符"/>
    <w:basedOn w:val="a2"/>
    <w:link w:val="afa"/>
    <w:uiPriority w:val="30"/>
    <w:rsid w:val="00FC693F"/>
    <w:rPr>
      <w:b/>
      <w:bCs/>
      <w:i/>
      <w:iCs/>
      <w:color w:val="4F81BD" w:themeColor="accent1"/>
    </w:rPr>
  </w:style>
  <w:style w:type="character" w:styleId="afc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d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e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f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f0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TOC">
    <w:name w:val="TOC Heading"/>
    <w:basedOn w:val="1"/>
    <w:next w:val="a1"/>
    <w:uiPriority w:val="39"/>
    <w:semiHidden/>
    <w:unhideWhenUsed/>
    <w:qFormat/>
    <w:rsid w:val="00FC693F"/>
    <w:pPr>
      <w:outlineLvl w:val="9"/>
    </w:pPr>
  </w:style>
  <w:style w:type="table" w:styleId="aff1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2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3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4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1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7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2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8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3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9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7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5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6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7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8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image" Target="media/image11.tif"/><Relationship Id="rId26" Type="http://schemas.openxmlformats.org/officeDocument/2006/relationships/image" Target="media/image19.tif"/><Relationship Id="rId3" Type="http://schemas.openxmlformats.org/officeDocument/2006/relationships/styles" Target="styles.xml"/><Relationship Id="rId21" Type="http://schemas.openxmlformats.org/officeDocument/2006/relationships/image" Target="media/image14.tiff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5" Type="http://schemas.openxmlformats.org/officeDocument/2006/relationships/image" Target="media/image18.tif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image" Target="media/image13.tif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24" Type="http://schemas.openxmlformats.org/officeDocument/2006/relationships/image" Target="media/image17.tiff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23" Type="http://schemas.openxmlformats.org/officeDocument/2006/relationships/image" Target="media/image16.tif"/><Relationship Id="rId28" Type="http://schemas.openxmlformats.org/officeDocument/2006/relationships/fontTable" Target="fontTable.xml"/><Relationship Id="rId10" Type="http://schemas.openxmlformats.org/officeDocument/2006/relationships/image" Target="media/image3.tiff"/><Relationship Id="rId19" Type="http://schemas.openxmlformats.org/officeDocument/2006/relationships/image" Target="media/image12.ti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image" Target="media/image15.tiff"/><Relationship Id="rId27" Type="http://schemas.openxmlformats.org/officeDocument/2006/relationships/image" Target="media/image20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13</Pages>
  <Words>288</Words>
  <Characters>1642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1927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Yuki</cp:lastModifiedBy>
  <cp:revision>5</cp:revision>
  <dcterms:created xsi:type="dcterms:W3CDTF">2026-07-17T08:47:00Z</dcterms:created>
  <dcterms:modified xsi:type="dcterms:W3CDTF">2026-08-05T01:00:00Z</dcterms:modified>
  <cp:category/>
</cp:coreProperties>
</file>